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783" w:rsidRDefault="00DD4783" w:rsidP="00DD478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736008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ประเด็นที่ </w:t>
      </w:r>
      <w:r w:rsidR="008427E0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 w:rsidRPr="00736008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736008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 w:rsidRPr="00736008">
        <w:rPr>
          <w:rFonts w:ascii="TH SarabunPSK" w:hAnsi="TH SarabunPSK" w:cs="TH SarabunPSK" w:hint="cs"/>
          <w:b/>
          <w:bCs/>
          <w:sz w:val="36"/>
          <w:szCs w:val="36"/>
          <w:cs/>
        </w:rPr>
        <w:t>แก้ปัญหานักเรียนอ่านไม่ออกเขียนไม่ได้</w:t>
      </w:r>
    </w:p>
    <w:p w:rsidR="00736008" w:rsidRPr="00736008" w:rsidRDefault="00736008" w:rsidP="00DD478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DD4783" w:rsidRPr="00B818E4" w:rsidRDefault="00DD4783" w:rsidP="00DD4783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๑.๑ โรงเรียนมีข้อมูลฐาน ปีการศึกษา ๒๕๕๖ ดังนี้</w:t>
      </w:r>
    </w:p>
    <w:tbl>
      <w:tblPr>
        <w:tblStyle w:val="a4"/>
        <w:tblW w:w="0" w:type="auto"/>
        <w:tblLook w:val="04A0"/>
      </w:tblPr>
      <w:tblGrid>
        <w:gridCol w:w="2660"/>
        <w:gridCol w:w="1698"/>
        <w:gridCol w:w="2554"/>
        <w:gridCol w:w="1806"/>
      </w:tblGrid>
      <w:tr w:rsidR="00EA1101" w:rsidTr="00EA1101">
        <w:trPr>
          <w:trHeight w:val="739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:rsidR="00EA1101" w:rsidRDefault="00DD4783" w:rsidP="000443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EA11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นักเรียน</w:t>
            </w:r>
            <w:r w:rsidR="00056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 w:rsidR="00EA11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อ่านไม่ออก ม.๑</w:t>
            </w:r>
          </w:p>
        </w:tc>
        <w:tc>
          <w:tcPr>
            <w:tcW w:w="1698" w:type="dxa"/>
            <w:shd w:val="clear" w:color="auto" w:fill="D9D9D9" w:themeFill="background1" w:themeFillShade="D9"/>
            <w:vAlign w:val="center"/>
          </w:tcPr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๒๕๕๗</w:t>
            </w:r>
          </w:p>
        </w:tc>
        <w:tc>
          <w:tcPr>
            <w:tcW w:w="2554" w:type="dxa"/>
            <w:shd w:val="clear" w:color="auto" w:fill="D9D9D9" w:themeFill="background1" w:themeFillShade="D9"/>
            <w:vAlign w:val="center"/>
          </w:tcPr>
          <w:p w:rsidR="00EA1101" w:rsidRDefault="00EA1101" w:rsidP="000443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นักเรียน</w:t>
            </w:r>
            <w:r w:rsidR="00056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อ่านไม่คล่อง ม.๑</w:t>
            </w:r>
          </w:p>
        </w:tc>
        <w:tc>
          <w:tcPr>
            <w:tcW w:w="1806" w:type="dxa"/>
            <w:shd w:val="clear" w:color="auto" w:fill="D9D9D9" w:themeFill="background1" w:themeFillShade="D9"/>
            <w:vAlign w:val="center"/>
          </w:tcPr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๒๕๕๗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A1101" w:rsidTr="00EA1101">
        <w:trPr>
          <w:trHeight w:val="369"/>
        </w:trPr>
        <w:tc>
          <w:tcPr>
            <w:tcW w:w="2660" w:type="dxa"/>
            <w:tcBorders>
              <w:bottom w:val="single" w:sz="4" w:space="0" w:color="000000" w:themeColor="text1"/>
            </w:tcBorders>
          </w:tcPr>
          <w:p w:rsidR="00EA1101" w:rsidRDefault="00EA1101" w:rsidP="00EA1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(คน)  ๑๔</w:t>
            </w:r>
          </w:p>
        </w:tc>
        <w:tc>
          <w:tcPr>
            <w:tcW w:w="1698" w:type="dxa"/>
            <w:tcBorders>
              <w:bottom w:val="single" w:sz="4" w:space="0" w:color="000000" w:themeColor="text1"/>
            </w:tcBorders>
          </w:tcPr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2554" w:type="dxa"/>
            <w:tcBorders>
              <w:bottom w:val="single" w:sz="4" w:space="0" w:color="000000" w:themeColor="text1"/>
            </w:tcBorders>
          </w:tcPr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๒๘</w:t>
            </w:r>
          </w:p>
        </w:tc>
        <w:tc>
          <w:tcPr>
            <w:tcW w:w="1806" w:type="dxa"/>
            <w:tcBorders>
              <w:bottom w:val="single" w:sz="4" w:space="0" w:color="000000" w:themeColor="text1"/>
            </w:tcBorders>
          </w:tcPr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๑๔</w:t>
            </w:r>
          </w:p>
        </w:tc>
      </w:tr>
      <w:tr w:rsidR="00EA1101" w:rsidTr="00EA1101">
        <w:trPr>
          <w:trHeight w:val="369"/>
        </w:trPr>
        <w:tc>
          <w:tcPr>
            <w:tcW w:w="2660" w:type="dxa"/>
            <w:shd w:val="clear" w:color="auto" w:fill="D9D9D9" w:themeFill="background1" w:themeFillShade="D9"/>
          </w:tcPr>
          <w:p w:rsidR="00EA1101" w:rsidRDefault="00EA1101" w:rsidP="00EA11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นักเรียน</w:t>
            </w:r>
            <w:r w:rsidR="00056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เขียนไม่ได้ ม.๑</w:t>
            </w:r>
          </w:p>
        </w:tc>
        <w:tc>
          <w:tcPr>
            <w:tcW w:w="1698" w:type="dxa"/>
            <w:shd w:val="clear" w:color="auto" w:fill="D9D9D9" w:themeFill="background1" w:themeFillShade="D9"/>
          </w:tcPr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๒๕๕๗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EA1101" w:rsidRDefault="00EA1101" w:rsidP="000443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นักเรียน</w:t>
            </w:r>
            <w:r w:rsidR="00056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เขียนไม่คล่องม.๑</w:t>
            </w:r>
          </w:p>
        </w:tc>
        <w:tc>
          <w:tcPr>
            <w:tcW w:w="1806" w:type="dxa"/>
            <w:shd w:val="clear" w:color="auto" w:fill="D9D9D9" w:themeFill="background1" w:themeFillShade="D9"/>
          </w:tcPr>
          <w:p w:rsidR="00EA1101" w:rsidRDefault="00EA1101" w:rsidP="00EA11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A1101" w:rsidRDefault="00EA1101" w:rsidP="00EA11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๒๕๕๗</w:t>
            </w:r>
          </w:p>
        </w:tc>
      </w:tr>
      <w:tr w:rsidR="00EA1101" w:rsidTr="00044354">
        <w:trPr>
          <w:trHeight w:val="369"/>
        </w:trPr>
        <w:tc>
          <w:tcPr>
            <w:tcW w:w="2660" w:type="dxa"/>
            <w:tcBorders>
              <w:bottom w:val="single" w:sz="4" w:space="0" w:color="000000" w:themeColor="text1"/>
            </w:tcBorders>
            <w:vAlign w:val="center"/>
          </w:tcPr>
          <w:p w:rsidR="00EA1101" w:rsidRDefault="00EA1101" w:rsidP="00EA11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(คน)  ๑๔</w:t>
            </w:r>
          </w:p>
        </w:tc>
        <w:tc>
          <w:tcPr>
            <w:tcW w:w="1698" w:type="dxa"/>
            <w:tcBorders>
              <w:bottom w:val="single" w:sz="4" w:space="0" w:color="000000" w:themeColor="text1"/>
            </w:tcBorders>
            <w:vAlign w:val="center"/>
          </w:tcPr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2554" w:type="dxa"/>
            <w:tcBorders>
              <w:bottom w:val="single" w:sz="4" w:space="0" w:color="000000" w:themeColor="text1"/>
            </w:tcBorders>
            <w:vAlign w:val="center"/>
          </w:tcPr>
          <w:p w:rsidR="00EA1101" w:rsidRDefault="00EA1101" w:rsidP="00EA11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๒๘</w:t>
            </w:r>
          </w:p>
        </w:tc>
        <w:tc>
          <w:tcPr>
            <w:tcW w:w="1806" w:type="dxa"/>
            <w:tcBorders>
              <w:bottom w:val="single" w:sz="4" w:space="0" w:color="000000" w:themeColor="text1"/>
            </w:tcBorders>
            <w:vAlign w:val="center"/>
          </w:tcPr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๑๔</w:t>
            </w:r>
          </w:p>
        </w:tc>
      </w:tr>
      <w:tr w:rsidR="00EA1101" w:rsidTr="00044354">
        <w:trPr>
          <w:trHeight w:val="369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:rsidR="00EA1101" w:rsidRDefault="00EA1101" w:rsidP="000443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นักเรียน</w:t>
            </w:r>
            <w:r w:rsidR="00056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อ่านไม่ออก ม.๒</w:t>
            </w:r>
          </w:p>
        </w:tc>
        <w:tc>
          <w:tcPr>
            <w:tcW w:w="1698" w:type="dxa"/>
            <w:shd w:val="clear" w:color="auto" w:fill="D9D9D9" w:themeFill="background1" w:themeFillShade="D9"/>
            <w:vAlign w:val="center"/>
          </w:tcPr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๒๕๕๗</w:t>
            </w:r>
          </w:p>
        </w:tc>
        <w:tc>
          <w:tcPr>
            <w:tcW w:w="2554" w:type="dxa"/>
            <w:shd w:val="clear" w:color="auto" w:fill="D9D9D9" w:themeFill="background1" w:themeFillShade="D9"/>
            <w:vAlign w:val="center"/>
          </w:tcPr>
          <w:p w:rsidR="00EA1101" w:rsidRDefault="00EA1101" w:rsidP="000443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นักเรียน</w:t>
            </w:r>
            <w:r w:rsidR="00056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อ่านไม่คล่อง ม.๒</w:t>
            </w:r>
          </w:p>
        </w:tc>
        <w:tc>
          <w:tcPr>
            <w:tcW w:w="1806" w:type="dxa"/>
            <w:shd w:val="clear" w:color="auto" w:fill="D9D9D9" w:themeFill="background1" w:themeFillShade="D9"/>
            <w:vAlign w:val="center"/>
          </w:tcPr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๒๕๕๗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A1101" w:rsidTr="00044354">
        <w:trPr>
          <w:trHeight w:val="369"/>
        </w:trPr>
        <w:tc>
          <w:tcPr>
            <w:tcW w:w="2660" w:type="dxa"/>
            <w:tcBorders>
              <w:bottom w:val="single" w:sz="4" w:space="0" w:color="000000" w:themeColor="text1"/>
            </w:tcBorders>
          </w:tcPr>
          <w:p w:rsidR="00EA1101" w:rsidRDefault="00EA1101" w:rsidP="00FE48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(คน)  ๔</w:t>
            </w:r>
          </w:p>
        </w:tc>
        <w:tc>
          <w:tcPr>
            <w:tcW w:w="1698" w:type="dxa"/>
            <w:tcBorders>
              <w:bottom w:val="single" w:sz="4" w:space="0" w:color="000000" w:themeColor="text1"/>
            </w:tcBorders>
          </w:tcPr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2554" w:type="dxa"/>
            <w:tcBorders>
              <w:bottom w:val="single" w:sz="4" w:space="0" w:color="000000" w:themeColor="text1"/>
            </w:tcBorders>
          </w:tcPr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๑๘</w:t>
            </w:r>
          </w:p>
        </w:tc>
        <w:tc>
          <w:tcPr>
            <w:tcW w:w="1806" w:type="dxa"/>
            <w:tcBorders>
              <w:bottom w:val="single" w:sz="4" w:space="0" w:color="000000" w:themeColor="text1"/>
            </w:tcBorders>
          </w:tcPr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</w:p>
        </w:tc>
      </w:tr>
      <w:tr w:rsidR="00EA1101" w:rsidTr="00044354">
        <w:trPr>
          <w:trHeight w:val="369"/>
        </w:trPr>
        <w:tc>
          <w:tcPr>
            <w:tcW w:w="2660" w:type="dxa"/>
            <w:shd w:val="clear" w:color="auto" w:fill="D9D9D9" w:themeFill="background1" w:themeFillShade="D9"/>
          </w:tcPr>
          <w:p w:rsidR="00EA1101" w:rsidRDefault="00EA1101" w:rsidP="00FE48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นักเรียน</w:t>
            </w:r>
            <w:r w:rsidR="00056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เขียนไม่ได้ ม.๒</w:t>
            </w:r>
          </w:p>
        </w:tc>
        <w:tc>
          <w:tcPr>
            <w:tcW w:w="1698" w:type="dxa"/>
            <w:shd w:val="clear" w:color="auto" w:fill="D9D9D9" w:themeFill="background1" w:themeFillShade="D9"/>
          </w:tcPr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๒๕๕๗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EA1101" w:rsidRDefault="00EA1101" w:rsidP="000443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นักเรียน</w:t>
            </w:r>
            <w:r w:rsidR="00056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เขียนไม่คล่องม.๒</w:t>
            </w:r>
          </w:p>
        </w:tc>
        <w:tc>
          <w:tcPr>
            <w:tcW w:w="1806" w:type="dxa"/>
            <w:shd w:val="clear" w:color="auto" w:fill="D9D9D9" w:themeFill="background1" w:themeFillShade="D9"/>
          </w:tcPr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๒๕๕๗</w:t>
            </w:r>
          </w:p>
        </w:tc>
      </w:tr>
      <w:tr w:rsidR="00EA1101" w:rsidTr="00044354">
        <w:trPr>
          <w:trHeight w:val="369"/>
        </w:trPr>
        <w:tc>
          <w:tcPr>
            <w:tcW w:w="2660" w:type="dxa"/>
            <w:tcBorders>
              <w:bottom w:val="single" w:sz="4" w:space="0" w:color="000000" w:themeColor="text1"/>
            </w:tcBorders>
          </w:tcPr>
          <w:p w:rsidR="00EA1101" w:rsidRDefault="00EA1101" w:rsidP="00FE48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(คน)  ๔</w:t>
            </w:r>
          </w:p>
        </w:tc>
        <w:tc>
          <w:tcPr>
            <w:tcW w:w="1698" w:type="dxa"/>
            <w:tcBorders>
              <w:bottom w:val="single" w:sz="4" w:space="0" w:color="000000" w:themeColor="text1"/>
            </w:tcBorders>
          </w:tcPr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2554" w:type="dxa"/>
            <w:tcBorders>
              <w:bottom w:val="single" w:sz="4" w:space="0" w:color="000000" w:themeColor="text1"/>
            </w:tcBorders>
          </w:tcPr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๑๘</w:t>
            </w:r>
          </w:p>
        </w:tc>
        <w:tc>
          <w:tcPr>
            <w:tcW w:w="1806" w:type="dxa"/>
            <w:tcBorders>
              <w:bottom w:val="single" w:sz="4" w:space="0" w:color="000000" w:themeColor="text1"/>
            </w:tcBorders>
          </w:tcPr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</w:p>
        </w:tc>
      </w:tr>
      <w:tr w:rsidR="00EA1101" w:rsidTr="00044354">
        <w:trPr>
          <w:trHeight w:val="369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:rsidR="00EA1101" w:rsidRDefault="00EA1101" w:rsidP="000443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นักเรียน</w:t>
            </w:r>
            <w:r w:rsidR="00056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อ่านไม่ออก ม.๓</w:t>
            </w:r>
          </w:p>
        </w:tc>
        <w:tc>
          <w:tcPr>
            <w:tcW w:w="1698" w:type="dxa"/>
            <w:shd w:val="clear" w:color="auto" w:fill="D9D9D9" w:themeFill="background1" w:themeFillShade="D9"/>
            <w:vAlign w:val="center"/>
          </w:tcPr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๒๕๕๗</w:t>
            </w:r>
          </w:p>
        </w:tc>
        <w:tc>
          <w:tcPr>
            <w:tcW w:w="2554" w:type="dxa"/>
            <w:shd w:val="clear" w:color="auto" w:fill="D9D9D9" w:themeFill="background1" w:themeFillShade="D9"/>
            <w:vAlign w:val="center"/>
          </w:tcPr>
          <w:p w:rsidR="00EA1101" w:rsidRDefault="00EA1101" w:rsidP="000443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นักเรียน</w:t>
            </w:r>
            <w:r w:rsidR="00056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อ่านไม่คล่อง ม.๓</w:t>
            </w:r>
          </w:p>
        </w:tc>
        <w:tc>
          <w:tcPr>
            <w:tcW w:w="1806" w:type="dxa"/>
            <w:shd w:val="clear" w:color="auto" w:fill="D9D9D9" w:themeFill="background1" w:themeFillShade="D9"/>
            <w:vAlign w:val="center"/>
          </w:tcPr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๒๕๕๗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A1101" w:rsidTr="00044354">
        <w:trPr>
          <w:trHeight w:val="369"/>
        </w:trPr>
        <w:tc>
          <w:tcPr>
            <w:tcW w:w="2660" w:type="dxa"/>
            <w:tcBorders>
              <w:bottom w:val="single" w:sz="4" w:space="0" w:color="000000" w:themeColor="text1"/>
            </w:tcBorders>
          </w:tcPr>
          <w:p w:rsidR="00EA1101" w:rsidRDefault="00EA1101" w:rsidP="00FE48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(คน)  ๔</w:t>
            </w:r>
          </w:p>
        </w:tc>
        <w:tc>
          <w:tcPr>
            <w:tcW w:w="1698" w:type="dxa"/>
            <w:tcBorders>
              <w:bottom w:val="single" w:sz="4" w:space="0" w:color="000000" w:themeColor="text1"/>
            </w:tcBorders>
          </w:tcPr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2554" w:type="dxa"/>
            <w:tcBorders>
              <w:bottom w:val="single" w:sz="4" w:space="0" w:color="000000" w:themeColor="text1"/>
            </w:tcBorders>
          </w:tcPr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๑๘</w:t>
            </w:r>
          </w:p>
        </w:tc>
        <w:tc>
          <w:tcPr>
            <w:tcW w:w="1806" w:type="dxa"/>
            <w:tcBorders>
              <w:bottom w:val="single" w:sz="4" w:space="0" w:color="000000" w:themeColor="text1"/>
            </w:tcBorders>
          </w:tcPr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</w:tr>
      <w:tr w:rsidR="00EA1101" w:rsidTr="00044354">
        <w:trPr>
          <w:trHeight w:val="369"/>
        </w:trPr>
        <w:tc>
          <w:tcPr>
            <w:tcW w:w="2660" w:type="dxa"/>
            <w:shd w:val="clear" w:color="auto" w:fill="D9D9D9" w:themeFill="background1" w:themeFillShade="D9"/>
          </w:tcPr>
          <w:p w:rsidR="00EA1101" w:rsidRDefault="00EA1101" w:rsidP="00FE48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นักเรียน</w:t>
            </w:r>
            <w:r w:rsidR="00056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เขียนไม่ได้ ม.๓</w:t>
            </w:r>
          </w:p>
        </w:tc>
        <w:tc>
          <w:tcPr>
            <w:tcW w:w="1698" w:type="dxa"/>
            <w:shd w:val="clear" w:color="auto" w:fill="D9D9D9" w:themeFill="background1" w:themeFillShade="D9"/>
          </w:tcPr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๒๕๕๗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EA1101" w:rsidRDefault="00EA1101" w:rsidP="000443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นักเรียน</w:t>
            </w:r>
            <w:r w:rsidR="00056C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เขียนไม่คล่องม.๓</w:t>
            </w:r>
          </w:p>
        </w:tc>
        <w:tc>
          <w:tcPr>
            <w:tcW w:w="1806" w:type="dxa"/>
            <w:shd w:val="clear" w:color="auto" w:fill="D9D9D9" w:themeFill="background1" w:themeFillShade="D9"/>
          </w:tcPr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๒๕๕๗</w:t>
            </w:r>
          </w:p>
        </w:tc>
      </w:tr>
      <w:tr w:rsidR="00EA1101" w:rsidTr="00EA1101">
        <w:trPr>
          <w:trHeight w:val="369"/>
        </w:trPr>
        <w:tc>
          <w:tcPr>
            <w:tcW w:w="2660" w:type="dxa"/>
          </w:tcPr>
          <w:p w:rsidR="00EA1101" w:rsidRDefault="00EA1101" w:rsidP="00FE48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(คน)  ๔</w:t>
            </w:r>
          </w:p>
        </w:tc>
        <w:tc>
          <w:tcPr>
            <w:tcW w:w="1698" w:type="dxa"/>
          </w:tcPr>
          <w:p w:rsidR="00EA1101" w:rsidRDefault="00EA1101" w:rsidP="000443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2554" w:type="dxa"/>
          </w:tcPr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๑๘</w:t>
            </w:r>
          </w:p>
        </w:tc>
        <w:tc>
          <w:tcPr>
            <w:tcW w:w="1806" w:type="dxa"/>
          </w:tcPr>
          <w:p w:rsidR="00EA1101" w:rsidRDefault="00EA1101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</w:tr>
    </w:tbl>
    <w:p w:rsidR="00EA1101" w:rsidRDefault="00EA1101" w:rsidP="00EA1101">
      <w:pPr>
        <w:tabs>
          <w:tab w:val="left" w:pos="103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D4783" w:rsidRPr="00B818E4" w:rsidRDefault="00DD4783" w:rsidP="00DD47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D4783" w:rsidRPr="00B818E4" w:rsidRDefault="00DD4783" w:rsidP="00DD4783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๑.๒ โรงเรียนมีแผนงาน/โครงการ/กิจกรรม ปีการศึกษา ๒๕๕๖ ดังนี้</w:t>
      </w:r>
    </w:p>
    <w:p w:rsidR="00DD4783" w:rsidRPr="00FE5B51" w:rsidRDefault="00DD4783" w:rsidP="00DD4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18E4">
        <w:rPr>
          <w:rFonts w:ascii="TH SarabunPSK" w:hAnsi="TH SarabunPSK" w:cs="TH SarabunPSK"/>
          <w:b/>
          <w:bCs/>
          <w:sz w:val="32"/>
          <w:szCs w:val="32"/>
        </w:rPr>
        <w:tab/>
      </w:r>
      <w:r w:rsidRPr="00FE5B51">
        <w:rPr>
          <w:rFonts w:ascii="TH SarabunPSK" w:hAnsi="TH SarabunPSK" w:cs="TH SarabunPSK"/>
          <w:sz w:val="32"/>
          <w:szCs w:val="32"/>
          <w:cs/>
        </w:rPr>
        <w:t>จากการดำเนินกิจกรรมพัฒนาคุณภาพการจัดการศึกษาที่รอบปีการศึกษา ๒๕๕๖ สถานศึกษาได้ดำเนินการขับเคลื่อนการยกระดับผลสัมฤทธิ์ทางการเรียนโดยได้ดำเนินโครงการ/กิจกรรมตามแผนปฏิบัติราชการที่ได้รับอนุมัติดังนี้</w:t>
      </w:r>
    </w:p>
    <w:p w:rsidR="00DD4783" w:rsidRPr="00736008" w:rsidRDefault="00DD4783" w:rsidP="0073600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36008">
        <w:rPr>
          <w:rFonts w:ascii="TH SarabunPSK" w:hAnsi="TH SarabunPSK" w:cs="TH SarabunPSK"/>
          <w:sz w:val="32"/>
          <w:szCs w:val="32"/>
          <w:cs/>
        </w:rPr>
        <w:t>กิจกรรมหลัก</w:t>
      </w:r>
      <w:r w:rsidRPr="00736008">
        <w:rPr>
          <w:rFonts w:ascii="TH SarabunPSK" w:hAnsi="TH SarabunPSK" w:cs="TH SarabunPSK" w:hint="cs"/>
          <w:sz w:val="32"/>
          <w:szCs w:val="32"/>
          <w:cs/>
        </w:rPr>
        <w:t>ที่ใช้ในการพัฒนาคุณภาพการศึกษา คือ</w:t>
      </w:r>
    </w:p>
    <w:p w:rsidR="00C15D56" w:rsidRPr="00834889" w:rsidRDefault="00AF0509" w:rsidP="0073600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34889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C15D56" w:rsidRPr="00834889">
        <w:rPr>
          <w:rFonts w:ascii="TH SarabunPSK" w:hAnsi="TH SarabunPSK" w:cs="TH SarabunPSK"/>
          <w:sz w:val="32"/>
          <w:szCs w:val="32"/>
          <w:cs/>
        </w:rPr>
        <w:t>โครงการพัฒนาห้องสมุด</w:t>
      </w:r>
      <w:r w:rsidR="00C15D56" w:rsidRPr="00834889">
        <w:rPr>
          <w:rFonts w:ascii="TH SarabunPSK" w:hAnsi="TH SarabunPSK" w:cs="TH SarabunPSK" w:hint="cs"/>
          <w:sz w:val="32"/>
          <w:szCs w:val="32"/>
          <w:cs/>
        </w:rPr>
        <w:t xml:space="preserve"> สอคล้อง</w:t>
      </w:r>
      <w:r w:rsidR="00C15D56" w:rsidRPr="00834889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C15D56" w:rsidRPr="00834889">
        <w:rPr>
          <w:rFonts w:ascii="TH SarabunPSK" w:hAnsi="TH SarabunPSK" w:cs="TH SarabunPSK"/>
          <w:sz w:val="32"/>
          <w:szCs w:val="32"/>
        </w:rPr>
        <w:t xml:space="preserve">1,2,3,4 </w:t>
      </w:r>
      <w:r w:rsidR="00C15D56" w:rsidRPr="00834889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พัฒนาคุณภาพและมาตรฐานการศึกษาทุกระดับตามหลักสูตรและส่งเสริมความสามารถทางเทคโนโลยีเพ</w:t>
      </w:r>
      <w:r w:rsidRPr="00834889">
        <w:rPr>
          <w:rFonts w:ascii="TH SarabunPSK" w:hAnsi="TH SarabunPSK" w:cs="TH SarabunPSK"/>
          <w:sz w:val="32"/>
          <w:szCs w:val="32"/>
          <w:cs/>
        </w:rPr>
        <w:t xml:space="preserve">ื่อเป็นเครื่องมือในการเรียนรู้ </w:t>
      </w:r>
      <w:r w:rsidR="00C15D56" w:rsidRPr="00834889">
        <w:rPr>
          <w:rFonts w:ascii="TH SarabunPSK" w:hAnsi="TH SarabunPSK" w:cs="TH SarabunPSK"/>
          <w:sz w:val="32"/>
          <w:szCs w:val="32"/>
          <w:cs/>
        </w:rPr>
        <w:t>ลักษณะกิจกรรมหลัก</w:t>
      </w:r>
      <w:r w:rsidR="00C15D56" w:rsidRPr="00834889">
        <w:rPr>
          <w:rFonts w:ascii="TH SarabunPSK" w:hAnsi="TH SarabunPSK" w:cs="TH SarabunPSK"/>
          <w:sz w:val="32"/>
          <w:szCs w:val="32"/>
        </w:rPr>
        <w:t xml:space="preserve"> </w:t>
      </w:r>
      <w:r w:rsidR="00834889" w:rsidRPr="00834889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ประกอบด้วยกิจกรรมย่อย </w:t>
      </w:r>
      <w:r w:rsidR="00FE5B51" w:rsidRPr="00834889">
        <w:rPr>
          <w:rFonts w:ascii="TH SarabunPSK" w:hAnsi="TH SarabunPSK" w:cs="TH SarabunPSK" w:hint="cs"/>
          <w:sz w:val="32"/>
          <w:szCs w:val="32"/>
          <w:cs/>
        </w:rPr>
        <w:t>๖ กิจกรรม</w:t>
      </w:r>
      <w:r w:rsidRPr="008348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5D56" w:rsidRPr="00834889"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C15D56" w:rsidRPr="00834889">
        <w:rPr>
          <w:rFonts w:ascii="TH SarabunPSK" w:hAnsi="TH SarabunPSK" w:cs="TH SarabunPSK"/>
          <w:sz w:val="32"/>
          <w:szCs w:val="32"/>
          <w:cs/>
        </w:rPr>
        <w:t>กิจกรรมจัดหาหนังสือดี</w:t>
      </w:r>
      <w:r w:rsidR="00C15D56" w:rsidRPr="00834889">
        <w:rPr>
          <w:rFonts w:ascii="TH SarabunPSK" w:hAnsi="TH SarabunPSK" w:cs="TH SarabunPSK" w:hint="cs"/>
          <w:sz w:val="32"/>
          <w:szCs w:val="32"/>
          <w:cs/>
        </w:rPr>
        <w:t xml:space="preserve">   ๒) </w:t>
      </w:r>
      <w:r w:rsidR="00C15D56" w:rsidRPr="00834889">
        <w:rPr>
          <w:rFonts w:ascii="TH SarabunPSK" w:hAnsi="TH SarabunPSK" w:cs="TH SarabunPSK"/>
          <w:sz w:val="32"/>
          <w:szCs w:val="32"/>
          <w:cs/>
        </w:rPr>
        <w:t>กิจกรรมส่งเสริมรักการอ่าน</w:t>
      </w:r>
      <w:r w:rsidR="00C15D56" w:rsidRPr="00834889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="00C15D56" w:rsidRPr="00834889">
        <w:rPr>
          <w:rFonts w:ascii="TH SarabunPSK" w:hAnsi="TH SarabunPSK" w:cs="TH SarabunPSK"/>
          <w:sz w:val="32"/>
          <w:szCs w:val="32"/>
          <w:cs/>
        </w:rPr>
        <w:t>กิจกรรมตอบปัญหาสารานุกรมไทย</w:t>
      </w:r>
      <w:r w:rsidR="00C15D56" w:rsidRPr="00834889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="00C15D56" w:rsidRPr="00834889">
        <w:rPr>
          <w:rFonts w:ascii="TH SarabunPSK" w:hAnsi="TH SarabunPSK" w:cs="TH SarabunPSK"/>
          <w:sz w:val="32"/>
          <w:szCs w:val="32"/>
          <w:cs/>
        </w:rPr>
        <w:t>กิจกรรมยอดนักอ่าน</w:t>
      </w:r>
      <w:r w:rsidR="00C15D56" w:rsidRPr="00834889">
        <w:rPr>
          <w:rFonts w:ascii="TH SarabunPSK" w:hAnsi="TH SarabunPSK" w:cs="TH SarabunPSK" w:hint="cs"/>
          <w:sz w:val="32"/>
          <w:szCs w:val="32"/>
          <w:cs/>
        </w:rPr>
        <w:t xml:space="preserve"> ๕) </w:t>
      </w:r>
      <w:r w:rsidR="00C15D56" w:rsidRPr="00834889">
        <w:rPr>
          <w:rFonts w:ascii="TH SarabunPSK" w:hAnsi="TH SarabunPSK" w:cs="TH SarabunPSK"/>
          <w:sz w:val="32"/>
          <w:szCs w:val="32"/>
          <w:cs/>
        </w:rPr>
        <w:t>กิจกรรมกฤตภาคจากสิ่งพิมพ์</w:t>
      </w:r>
      <w:r w:rsidR="00C15D56" w:rsidRPr="00834889">
        <w:rPr>
          <w:rFonts w:ascii="TH SarabunPSK" w:hAnsi="TH SarabunPSK" w:cs="TH SarabunPSK" w:hint="cs"/>
          <w:sz w:val="32"/>
          <w:szCs w:val="32"/>
          <w:cs/>
        </w:rPr>
        <w:t xml:space="preserve"> ๖) </w:t>
      </w:r>
      <w:r w:rsidR="00C15D56" w:rsidRPr="00834889">
        <w:rPr>
          <w:rFonts w:ascii="TH SarabunPSK" w:hAnsi="TH SarabunPSK" w:cs="TH SarabunPSK"/>
          <w:sz w:val="32"/>
          <w:szCs w:val="32"/>
          <w:cs/>
        </w:rPr>
        <w:t>กิจกรรมแนะนำหนังสือใหม</w:t>
      </w:r>
      <w:r w:rsidR="00C15D56" w:rsidRPr="00834889">
        <w:rPr>
          <w:rFonts w:ascii="TH SarabunPSK" w:hAnsi="TH SarabunPSK" w:cs="TH SarabunPSK" w:hint="cs"/>
          <w:sz w:val="32"/>
          <w:szCs w:val="32"/>
          <w:cs/>
        </w:rPr>
        <w:t>่</w:t>
      </w:r>
    </w:p>
    <w:p w:rsidR="00AF0509" w:rsidRPr="00834889" w:rsidRDefault="00AF0509" w:rsidP="00E945F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4889"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Pr="00834889">
        <w:rPr>
          <w:rFonts w:ascii="TH SarabunPSK" w:hAnsi="TH SarabunPSK" w:cs="TH SarabunPSK"/>
          <w:sz w:val="32"/>
          <w:szCs w:val="32"/>
          <w:cs/>
        </w:rPr>
        <w:t xml:space="preserve">โครงการวันสำคัญประจำปี </w:t>
      </w:r>
      <w:r w:rsidRPr="00834889">
        <w:rPr>
          <w:rFonts w:ascii="TH SarabunPSK" w:hAnsi="TH SarabunPSK" w:cs="TH SarabunPSK" w:hint="cs"/>
          <w:sz w:val="32"/>
          <w:szCs w:val="32"/>
          <w:cs/>
        </w:rPr>
        <w:t>สอดคล้อง</w:t>
      </w:r>
      <w:r w:rsidRPr="00834889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834889">
        <w:rPr>
          <w:rFonts w:ascii="TH SarabunPSK" w:hAnsi="TH SarabunPSK" w:cs="TH SarabunPSK"/>
          <w:sz w:val="32"/>
          <w:szCs w:val="32"/>
        </w:rPr>
        <w:t xml:space="preserve">2 </w:t>
      </w:r>
      <w:r w:rsidRPr="00834889">
        <w:rPr>
          <w:rFonts w:ascii="TH SarabunPSK" w:hAnsi="TH SarabunPSK" w:cs="TH SarabunPSK"/>
          <w:sz w:val="32"/>
          <w:szCs w:val="32"/>
          <w:cs/>
        </w:rPr>
        <w:t>ปลูกฝังคุณธรรม ความสำนึกในความเป็นชาติไทยและวิถีชีวิตตามหลักปรัชญาเศรษฐกิจพอเพียง ลักษณะกิจกรรมหลัก</w:t>
      </w:r>
      <w:r w:rsidRPr="00834889">
        <w:rPr>
          <w:rFonts w:ascii="TH SarabunPSK" w:hAnsi="TH SarabunPSK" w:cs="TH SarabunPSK"/>
          <w:sz w:val="32"/>
          <w:szCs w:val="32"/>
        </w:rPr>
        <w:t xml:space="preserve"> </w:t>
      </w:r>
      <w:r w:rsidRPr="00834889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ประกอบด้วยกิจกรรมย่อย ๗ กิจกรรม ๑) </w:t>
      </w:r>
      <w:r w:rsidRPr="00834889">
        <w:rPr>
          <w:rFonts w:ascii="TH SarabunPSK" w:hAnsi="TH SarabunPSK" w:cs="TH SarabunPSK"/>
          <w:sz w:val="32"/>
          <w:szCs w:val="32"/>
          <w:cs/>
        </w:rPr>
        <w:t>กิจกรรมวันไหว้ครู</w:t>
      </w:r>
      <w:r w:rsidRPr="00834889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Pr="00834889">
        <w:rPr>
          <w:rFonts w:ascii="TH SarabunPSK" w:hAnsi="TH SarabunPSK" w:cs="TH SarabunPSK"/>
          <w:sz w:val="32"/>
          <w:szCs w:val="32"/>
          <w:cs/>
        </w:rPr>
        <w:t>กิจกรรมวันสุนทรภู่และวันภาษาไทย</w:t>
      </w:r>
      <w:r w:rsidRPr="00834889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Pr="00834889">
        <w:rPr>
          <w:rFonts w:ascii="TH SarabunPSK" w:hAnsi="TH SarabunPSK" w:cs="TH SarabunPSK"/>
          <w:sz w:val="32"/>
          <w:szCs w:val="32"/>
          <w:cs/>
        </w:rPr>
        <w:t>กิจกรรมวันแม่แห่งชาติ</w:t>
      </w:r>
      <w:r w:rsidRPr="00834889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Pr="00834889">
        <w:rPr>
          <w:rFonts w:ascii="TH SarabunPSK" w:hAnsi="TH SarabunPSK" w:cs="TH SarabunPSK"/>
          <w:sz w:val="32"/>
          <w:szCs w:val="32"/>
          <w:cs/>
        </w:rPr>
        <w:lastRenderedPageBreak/>
        <w:t>กิจกรรมวันพ่อแห่งชาติ</w:t>
      </w:r>
      <w:r w:rsidRPr="00834889">
        <w:rPr>
          <w:rFonts w:ascii="TH SarabunPSK" w:hAnsi="TH SarabunPSK" w:cs="TH SarabunPSK" w:hint="cs"/>
          <w:sz w:val="32"/>
          <w:szCs w:val="32"/>
          <w:cs/>
        </w:rPr>
        <w:t xml:space="preserve"> ๕) </w:t>
      </w:r>
      <w:r w:rsidRPr="00834889">
        <w:rPr>
          <w:rFonts w:ascii="TH SarabunPSK" w:hAnsi="TH SarabunPSK" w:cs="TH SarabunPSK"/>
          <w:sz w:val="32"/>
          <w:szCs w:val="32"/>
          <w:cs/>
        </w:rPr>
        <w:t>กิจกรรมวันวิทยาศาสตร์</w:t>
      </w:r>
      <w:r w:rsidRPr="00834889">
        <w:rPr>
          <w:rFonts w:ascii="TH SarabunPSK" w:hAnsi="TH SarabunPSK" w:cs="TH SarabunPSK" w:hint="cs"/>
          <w:sz w:val="32"/>
          <w:szCs w:val="32"/>
          <w:cs/>
        </w:rPr>
        <w:t xml:space="preserve"> ๖) </w:t>
      </w:r>
      <w:r w:rsidRPr="00834889">
        <w:rPr>
          <w:rFonts w:ascii="TH SarabunPSK" w:hAnsi="TH SarabunPSK" w:cs="TH SarabunPSK"/>
          <w:sz w:val="32"/>
          <w:szCs w:val="32"/>
          <w:cs/>
        </w:rPr>
        <w:t>กิจกรรมวันขึ้นปีใหม่/วันคริสต์มาส</w:t>
      </w:r>
      <w:r w:rsidRPr="00834889">
        <w:rPr>
          <w:rFonts w:ascii="TH SarabunPSK" w:hAnsi="TH SarabunPSK" w:cs="TH SarabunPSK" w:hint="cs"/>
          <w:sz w:val="32"/>
          <w:szCs w:val="32"/>
          <w:cs/>
        </w:rPr>
        <w:t xml:space="preserve"> ๗) </w:t>
      </w:r>
      <w:r w:rsidRPr="00834889">
        <w:rPr>
          <w:rFonts w:ascii="TH SarabunPSK" w:hAnsi="TH SarabunPSK" w:cs="TH SarabunPSK"/>
          <w:sz w:val="32"/>
          <w:szCs w:val="32"/>
          <w:cs/>
        </w:rPr>
        <w:t>กิจกรรมวันสำคัญทางพุทธศาสนา</w:t>
      </w:r>
    </w:p>
    <w:p w:rsidR="00834889" w:rsidRDefault="00834889" w:rsidP="00E945FF">
      <w:pPr>
        <w:pStyle w:val="a3"/>
        <w:ind w:left="0" w:firstLine="720"/>
        <w:jc w:val="thaiDistribute"/>
        <w:rPr>
          <w:rFonts w:ascii="TH SarabunPSK" w:hAnsi="TH SarabunPSK" w:cs="TH SarabunPSK"/>
          <w:szCs w:val="32"/>
        </w:rPr>
      </w:pPr>
      <w:r w:rsidRPr="00834889">
        <w:rPr>
          <w:rFonts w:ascii="TH SarabunPSK" w:hAnsi="TH SarabunPSK" w:cs="TH SarabunPSK" w:hint="cs"/>
          <w:szCs w:val="32"/>
          <w:cs/>
        </w:rPr>
        <w:t xml:space="preserve">๓. </w:t>
      </w:r>
      <w:r w:rsidRPr="00834889">
        <w:rPr>
          <w:rFonts w:ascii="TH SarabunPSK" w:hAnsi="TH SarabunPSK" w:cs="TH SarabunPSK"/>
          <w:szCs w:val="32"/>
          <w:cs/>
        </w:rPr>
        <w:t>โครงการพัฒนาคุณธรรม จริยธรรมและค่านิยมที่พึงประสงค์</w:t>
      </w:r>
      <w:r w:rsidRPr="00834889">
        <w:rPr>
          <w:rFonts w:ascii="TH SarabunPSK" w:hAnsi="TH SarabunPSK" w:cs="TH SarabunPSK" w:hint="cs"/>
          <w:szCs w:val="32"/>
          <w:cs/>
        </w:rPr>
        <w:t xml:space="preserve"> สอดคล้อง</w:t>
      </w:r>
      <w:r w:rsidRPr="00834889">
        <w:rPr>
          <w:rFonts w:ascii="TH SarabunPSK" w:hAnsi="TH SarabunPSK" w:cs="TH SarabunPSK"/>
          <w:szCs w:val="32"/>
          <w:cs/>
        </w:rPr>
        <w:t xml:space="preserve">กลยุทธ์ที่ </w:t>
      </w:r>
      <w:r w:rsidRPr="00834889">
        <w:rPr>
          <w:rFonts w:ascii="TH SarabunPSK" w:hAnsi="TH SarabunPSK" w:cs="TH SarabunPSK"/>
          <w:szCs w:val="32"/>
        </w:rPr>
        <w:t>1</w:t>
      </w:r>
      <w:proofErr w:type="gramStart"/>
      <w:r w:rsidRPr="00834889">
        <w:rPr>
          <w:rFonts w:ascii="TH SarabunPSK" w:hAnsi="TH SarabunPSK" w:cs="TH SarabunPSK"/>
          <w:szCs w:val="32"/>
        </w:rPr>
        <w:t>,2,3</w:t>
      </w:r>
      <w:r w:rsidRPr="00834889">
        <w:rPr>
          <w:rFonts w:ascii="TH SarabunPSK" w:hAnsi="TH SarabunPSK" w:cs="TH SarabunPSK"/>
          <w:szCs w:val="32"/>
          <w:cs/>
        </w:rPr>
        <w:t>ปลูกฝังคุณธรรม</w:t>
      </w:r>
      <w:proofErr w:type="gramEnd"/>
      <w:r w:rsidRPr="00834889">
        <w:rPr>
          <w:rFonts w:ascii="TH SarabunPSK" w:hAnsi="TH SarabunPSK" w:cs="TH SarabunPSK"/>
          <w:szCs w:val="32"/>
          <w:cs/>
        </w:rPr>
        <w:t xml:space="preserve"> ความสำนึกในความเป็นชาติไทยและวิถีชีวิตตาม</w:t>
      </w:r>
      <w:r w:rsidRPr="00834889">
        <w:rPr>
          <w:rFonts w:ascii="TH SarabunPSK" w:hAnsi="TH SarabunPSK" w:cs="TH SarabunPSK" w:hint="cs"/>
          <w:szCs w:val="32"/>
          <w:cs/>
        </w:rPr>
        <w:t xml:space="preserve"> </w:t>
      </w:r>
      <w:r w:rsidRPr="00834889">
        <w:rPr>
          <w:rFonts w:ascii="TH SarabunPSK" w:hAnsi="TH SarabunPSK" w:cs="TH SarabunPSK"/>
          <w:szCs w:val="32"/>
          <w:cs/>
        </w:rPr>
        <w:t>หลักปรัชญาเศรษฐกิจพอเพียง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834889">
        <w:rPr>
          <w:rFonts w:ascii="TH SarabunPSK" w:hAnsi="TH SarabunPSK" w:cs="TH SarabunPSK"/>
          <w:szCs w:val="32"/>
          <w:cs/>
        </w:rPr>
        <w:t>ลักษณะกิจกรรมหลัก</w:t>
      </w:r>
      <w:r w:rsidRPr="00834889">
        <w:rPr>
          <w:rFonts w:ascii="TH SarabunPSK" w:hAnsi="TH SarabunPSK" w:cs="TH SarabunPSK"/>
          <w:szCs w:val="32"/>
        </w:rPr>
        <w:t xml:space="preserve"> </w:t>
      </w:r>
      <w:r w:rsidRPr="00834889">
        <w:rPr>
          <w:rFonts w:ascii="TH SarabunPSK" w:hAnsi="TH SarabunPSK" w:cs="TH SarabunPSK" w:hint="cs"/>
          <w:szCs w:val="32"/>
          <w:cs/>
        </w:rPr>
        <w:t xml:space="preserve">ประกอบด้วยกิจกรรมย่อย  ๖  กิจกรรม ๑) </w:t>
      </w:r>
      <w:r w:rsidRPr="00834889">
        <w:rPr>
          <w:rFonts w:ascii="TH SarabunPSK" w:hAnsi="TH SarabunPSK" w:cs="TH SarabunPSK"/>
          <w:szCs w:val="32"/>
          <w:cs/>
        </w:rPr>
        <w:t>กิจกรรมพัฒนาคุณลักษณะอันพึงประสงค์</w:t>
      </w:r>
      <w:r w:rsidRPr="00834889">
        <w:rPr>
          <w:rFonts w:ascii="TH SarabunPSK" w:hAnsi="TH SarabunPSK" w:cs="TH SarabunPSK" w:hint="cs"/>
          <w:szCs w:val="32"/>
          <w:cs/>
        </w:rPr>
        <w:t xml:space="preserve"> ๒) </w:t>
      </w:r>
      <w:r w:rsidRPr="00834889">
        <w:rPr>
          <w:rFonts w:ascii="TH SarabunPSK" w:hAnsi="TH SarabunPSK" w:cs="TH SarabunPSK"/>
          <w:szCs w:val="32"/>
          <w:cs/>
        </w:rPr>
        <w:t>กิจกรรมส่งเสริมประชาธิปไตยในโรงเรียน</w:t>
      </w:r>
      <w:r w:rsidRPr="00834889">
        <w:rPr>
          <w:rFonts w:ascii="TH SarabunPSK" w:hAnsi="TH SarabunPSK" w:cs="TH SarabunPSK" w:hint="cs"/>
          <w:szCs w:val="32"/>
          <w:cs/>
        </w:rPr>
        <w:t xml:space="preserve"> ๓) </w:t>
      </w:r>
      <w:r w:rsidRPr="00834889">
        <w:rPr>
          <w:rFonts w:ascii="TH SarabunPSK" w:hAnsi="TH SarabunPSK" w:cs="TH SarabunPSK"/>
          <w:szCs w:val="32"/>
          <w:cs/>
        </w:rPr>
        <w:t>กิจกรรมประกวดห้องเรียนน่าเรียน</w:t>
      </w:r>
      <w:r w:rsidRPr="00834889">
        <w:rPr>
          <w:rFonts w:ascii="TH SarabunPSK" w:hAnsi="TH SarabunPSK" w:cs="TH SarabunPSK" w:hint="cs"/>
          <w:szCs w:val="32"/>
          <w:cs/>
        </w:rPr>
        <w:t xml:space="preserve"> ๔) </w:t>
      </w:r>
      <w:r w:rsidRPr="00834889">
        <w:rPr>
          <w:rFonts w:ascii="TH SarabunPSK" w:hAnsi="TH SarabunPSK" w:cs="TH SarabunPSK"/>
          <w:szCs w:val="32"/>
          <w:cs/>
        </w:rPr>
        <w:t>กิจกรรมโรงเรียนสวยด้วยมือเรา</w:t>
      </w:r>
      <w:r w:rsidRPr="00834889">
        <w:rPr>
          <w:rFonts w:ascii="TH SarabunPSK" w:hAnsi="TH SarabunPSK" w:cs="TH SarabunPSK" w:hint="cs"/>
          <w:szCs w:val="32"/>
          <w:cs/>
        </w:rPr>
        <w:t xml:space="preserve"> ๕) </w:t>
      </w:r>
      <w:r w:rsidRPr="00834889">
        <w:rPr>
          <w:rFonts w:ascii="TH SarabunPSK" w:hAnsi="TH SarabunPSK" w:cs="TH SarabunPSK"/>
          <w:szCs w:val="32"/>
          <w:cs/>
        </w:rPr>
        <w:t>กิจกรรมปฐมนิเทศนักเรียน</w:t>
      </w:r>
      <w:r w:rsidRPr="00834889">
        <w:rPr>
          <w:rFonts w:ascii="TH SarabunPSK" w:hAnsi="TH SarabunPSK" w:cs="TH SarabunPSK" w:hint="cs"/>
          <w:szCs w:val="32"/>
          <w:cs/>
        </w:rPr>
        <w:t xml:space="preserve"> ๖) </w:t>
      </w:r>
      <w:r w:rsidRPr="00834889">
        <w:rPr>
          <w:rFonts w:ascii="TH SarabunPSK" w:hAnsi="TH SarabunPSK" w:cs="TH SarabunPSK"/>
          <w:szCs w:val="32"/>
          <w:cs/>
        </w:rPr>
        <w:t>กิจกรรมปัจฉิมนิเทศ</w:t>
      </w:r>
    </w:p>
    <w:p w:rsidR="001765BE" w:rsidRDefault="001765BE" w:rsidP="00E945F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32"/>
          <w:cs/>
        </w:rPr>
        <w:t>๔</w:t>
      </w:r>
      <w:r w:rsidRPr="00915A0C">
        <w:rPr>
          <w:rFonts w:ascii="TH SarabunPSK" w:hAnsi="TH SarabunPSK" w:cs="TH SarabunPSK" w:hint="cs"/>
          <w:szCs w:val="32"/>
          <w:cs/>
        </w:rPr>
        <w:t xml:space="preserve">. </w:t>
      </w:r>
      <w:r w:rsidRPr="00915A0C">
        <w:rPr>
          <w:rFonts w:ascii="TH SarabunPSK" w:hAnsi="TH SarabunPSK" w:cs="TH SarabunPSK"/>
          <w:szCs w:val="32"/>
          <w:cs/>
        </w:rPr>
        <w:t>โครงการพัฒนาความรู้และทักษะเพื่อคุณภาพของผู้เรียน</w:t>
      </w:r>
      <w:r w:rsidRPr="00915A0C">
        <w:rPr>
          <w:rFonts w:ascii="TH SarabunPSK" w:hAnsi="TH SarabunPSK" w:cs="TH SarabunPSK" w:hint="cs"/>
          <w:szCs w:val="32"/>
          <w:cs/>
        </w:rPr>
        <w:t xml:space="preserve"> สอดคล้อง</w:t>
      </w:r>
      <w:r w:rsidRPr="00915A0C">
        <w:rPr>
          <w:rFonts w:ascii="TH SarabunPSK" w:hAnsi="TH SarabunPSK" w:cs="TH SarabunPSK"/>
          <w:szCs w:val="32"/>
          <w:cs/>
        </w:rPr>
        <w:t xml:space="preserve">ยุทธ์ที่ </w:t>
      </w:r>
      <w:r w:rsidRPr="00915A0C">
        <w:rPr>
          <w:rFonts w:ascii="TH SarabunPSK" w:hAnsi="TH SarabunPSK" w:cs="TH SarabunPSK"/>
          <w:szCs w:val="32"/>
        </w:rPr>
        <w:t xml:space="preserve">1 </w:t>
      </w:r>
      <w:r w:rsidRPr="00915A0C">
        <w:rPr>
          <w:rFonts w:ascii="TH SarabunPSK" w:hAnsi="TH SarabunPSK" w:cs="TH SarabunPSK"/>
          <w:szCs w:val="32"/>
          <w:cs/>
        </w:rPr>
        <w:t>พัฒนาคุณภาพและมาตรฐานการศึกษาทุกระดับตามหลักสูตรและส่งเสริมความสามารถทางเทคโนโลยีเพื่อเป็นเครื่องมือในการเรียนรู้ ลักษณะกิจกรรมหลัก</w:t>
      </w:r>
      <w:r w:rsidRPr="00915A0C">
        <w:rPr>
          <w:rFonts w:ascii="TH SarabunPSK" w:hAnsi="TH SarabunPSK" w:cs="TH SarabunPSK"/>
          <w:szCs w:val="32"/>
        </w:rPr>
        <w:t xml:space="preserve"> </w:t>
      </w:r>
      <w:r w:rsidRPr="00915A0C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ประกอบด้วยกิจกรรมย่อย ๓   กิจกรรม ๑) </w:t>
      </w:r>
      <w:r w:rsidRPr="00915A0C">
        <w:rPr>
          <w:rFonts w:ascii="TH SarabunPSK" w:hAnsi="TH SarabunPSK" w:cs="TH SarabunPSK"/>
          <w:sz w:val="32"/>
          <w:szCs w:val="32"/>
          <w:cs/>
        </w:rPr>
        <w:t xml:space="preserve">กิจกรรมสอนซ่อมเสริม </w:t>
      </w:r>
      <w:r w:rsidRPr="00915A0C">
        <w:rPr>
          <w:rFonts w:ascii="TH SarabunPSK" w:hAnsi="TH SarabunPSK" w:cs="TH SarabunPSK"/>
          <w:sz w:val="32"/>
          <w:szCs w:val="32"/>
        </w:rPr>
        <w:t xml:space="preserve">8 </w:t>
      </w:r>
      <w:r w:rsidRPr="00915A0C">
        <w:rPr>
          <w:rFonts w:ascii="TH SarabunPSK" w:hAnsi="TH SarabunPSK" w:cs="TH SarabunPSK"/>
          <w:sz w:val="32"/>
          <w:szCs w:val="32"/>
          <w:cs/>
        </w:rPr>
        <w:t>กลุ่มสาระ</w:t>
      </w:r>
      <w:r w:rsidRPr="00915A0C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proofErr w:type="gramStart"/>
      <w:r w:rsidRPr="00915A0C">
        <w:rPr>
          <w:rFonts w:ascii="TH SarabunPSK" w:hAnsi="TH SarabunPSK" w:cs="TH SarabunPSK"/>
          <w:sz w:val="32"/>
          <w:szCs w:val="32"/>
          <w:cs/>
        </w:rPr>
        <w:t>กิจกรรม(</w:t>
      </w:r>
      <w:proofErr w:type="gramEnd"/>
      <w:r w:rsidRPr="00915A0C">
        <w:rPr>
          <w:rFonts w:ascii="TH SarabunPSK" w:hAnsi="TH SarabunPSK" w:cs="TH SarabunPSK"/>
          <w:sz w:val="32"/>
          <w:szCs w:val="32"/>
        </w:rPr>
        <w:t>English super camp</w:t>
      </w:r>
      <w:r w:rsidRPr="00915A0C">
        <w:rPr>
          <w:rFonts w:ascii="TH SarabunPSK" w:hAnsi="TH SarabunPSK" w:cs="TH SarabunPSK" w:hint="cs"/>
          <w:sz w:val="32"/>
          <w:szCs w:val="32"/>
          <w:cs/>
        </w:rPr>
        <w:t xml:space="preserve">)  ๓) </w:t>
      </w:r>
      <w:r w:rsidRPr="00915A0C">
        <w:rPr>
          <w:rFonts w:ascii="TH SarabunPSK" w:hAnsi="TH SarabunPSK" w:cs="TH SarabunPSK"/>
          <w:sz w:val="32"/>
          <w:szCs w:val="32"/>
          <w:cs/>
        </w:rPr>
        <w:t xml:space="preserve">กิจกรรมเข้าค่ายมุ่งผลสัมฤทธิ์พิชิต </w:t>
      </w:r>
      <w:r w:rsidRPr="00915A0C">
        <w:rPr>
          <w:rFonts w:ascii="TH SarabunPSK" w:hAnsi="TH SarabunPSK" w:cs="TH SarabunPSK"/>
          <w:sz w:val="32"/>
          <w:szCs w:val="32"/>
        </w:rPr>
        <w:t xml:space="preserve">O-Net , A-Net </w:t>
      </w:r>
      <w:r w:rsidRPr="00915A0C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66FAA" w:rsidRPr="00915A0C" w:rsidRDefault="00F66FAA" w:rsidP="00E945F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915A0C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915A0C">
        <w:rPr>
          <w:rFonts w:ascii="TH SarabunPSK" w:hAnsi="TH SarabunPSK" w:cs="TH SarabunPSK"/>
          <w:sz w:val="32"/>
          <w:szCs w:val="32"/>
          <w:cs/>
        </w:rPr>
        <w:t xml:space="preserve">โครงการพัฒนาหลักสูตรกระบวนการเรียนรู้และกิจกรรมพัฒนาผู้เรียนสนองกลยุทธ์ที่ </w:t>
      </w:r>
      <w:r w:rsidRPr="00915A0C">
        <w:rPr>
          <w:rFonts w:ascii="TH SarabunPSK" w:hAnsi="TH SarabunPSK" w:cs="TH SarabunPSK"/>
          <w:sz w:val="32"/>
          <w:szCs w:val="32"/>
        </w:rPr>
        <w:t xml:space="preserve">1 </w:t>
      </w:r>
      <w:r w:rsidRPr="00915A0C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ความสามารถทางเทคโนโลยีเพื่อเป็นเครื่องมือในการเรียนรู้ ลักษณะกิจกรรมรอง</w:t>
      </w:r>
      <w:r w:rsidRPr="00915A0C">
        <w:rPr>
          <w:rFonts w:ascii="TH SarabunPSK" w:hAnsi="TH SarabunPSK" w:cs="TH SarabunPSK"/>
          <w:sz w:val="32"/>
          <w:szCs w:val="32"/>
        </w:rPr>
        <w:t xml:space="preserve"> </w:t>
      </w:r>
      <w:r w:rsidRPr="00915A0C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ประกอบด้วยกิจกรรมย่อย ๔ กิจกรรม ๑) </w:t>
      </w:r>
      <w:r w:rsidRPr="00915A0C">
        <w:rPr>
          <w:rFonts w:ascii="TH SarabunPSK" w:hAnsi="TH SarabunPSK" w:cs="TH SarabunPSK"/>
          <w:sz w:val="32"/>
          <w:szCs w:val="32"/>
          <w:cs/>
        </w:rPr>
        <w:t>กิจกรรมพัฒนาหลักสูตร</w:t>
      </w:r>
      <w:r w:rsidRPr="00915A0C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Pr="00915A0C">
        <w:rPr>
          <w:rFonts w:ascii="TH SarabunPSK" w:hAnsi="TH SarabunPSK" w:cs="TH SarabunPSK"/>
          <w:sz w:val="32"/>
          <w:szCs w:val="32"/>
          <w:cs/>
        </w:rPr>
        <w:t>กิจกรรมแข่งขันทักษะทางวิชาการ</w:t>
      </w:r>
      <w:r w:rsidRPr="00915A0C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Pr="00915A0C">
        <w:rPr>
          <w:rFonts w:ascii="TH SarabunPSK" w:hAnsi="TH SarabunPSK" w:cs="TH SarabunPSK"/>
          <w:sz w:val="32"/>
          <w:szCs w:val="32"/>
          <w:cs/>
        </w:rPr>
        <w:t>กิจกรรมวันสถาปนาคณะลูกเสือและวันสดุดีวชิราวุธ</w:t>
      </w:r>
      <w:r w:rsidRPr="00915A0C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Pr="00915A0C">
        <w:rPr>
          <w:rFonts w:ascii="TH SarabunPSK" w:hAnsi="TH SarabunPSK" w:cs="TH SarabunPSK"/>
          <w:sz w:val="32"/>
          <w:szCs w:val="32"/>
          <w:cs/>
        </w:rPr>
        <w:t>กิจกรรมแนะแนวทางสร้างความสำเร็จ</w:t>
      </w:r>
    </w:p>
    <w:p w:rsidR="00DD4783" w:rsidRDefault="00DD4783" w:rsidP="008427E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๑.๓ โรงเรียนมีจุดเด่นในการดำเนินงาน ปีการศึกษา</w:t>
      </w:r>
      <w:r w:rsidRPr="00B818E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๒๕๕๖ ดังนี้</w:t>
      </w:r>
    </w:p>
    <w:p w:rsidR="00DD4783" w:rsidRPr="00FF47F8" w:rsidRDefault="00DD4783" w:rsidP="00E945F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F47F8">
        <w:rPr>
          <w:rFonts w:ascii="TH SarabunPSK" w:hAnsi="TH SarabunPSK" w:cs="TH SarabunPSK" w:hint="cs"/>
          <w:sz w:val="32"/>
          <w:szCs w:val="32"/>
          <w:cs/>
        </w:rPr>
        <w:t xml:space="preserve">สถานศึกษาได้นำวงจรการพัฒนาคุณภาพ </w:t>
      </w:r>
      <w:r w:rsidRPr="00FF47F8">
        <w:rPr>
          <w:rFonts w:ascii="TH SarabunPSK" w:hAnsi="TH SarabunPSK" w:cs="TH SarabunPSK"/>
          <w:sz w:val="32"/>
          <w:szCs w:val="32"/>
        </w:rPr>
        <w:t xml:space="preserve">PDCA </w:t>
      </w:r>
      <w:r w:rsidRPr="00FF47F8">
        <w:rPr>
          <w:rFonts w:ascii="TH SarabunPSK" w:hAnsi="TH SarabunPSK" w:cs="TH SarabunPSK" w:hint="cs"/>
          <w:sz w:val="32"/>
          <w:szCs w:val="32"/>
          <w:cs/>
        </w:rPr>
        <w:t>มาใช้อย่างเป็นระบบในการพัฒนางานและการดำเนินกิจกรรมทุกขั้นตอน</w:t>
      </w:r>
      <w:r w:rsidRPr="00FF47F8">
        <w:rPr>
          <w:rFonts w:ascii="TH SarabunPSK" w:hAnsi="TH SarabunPSK" w:cs="TH SarabunPSK"/>
          <w:sz w:val="32"/>
          <w:szCs w:val="32"/>
        </w:rPr>
        <w:t xml:space="preserve"> </w:t>
      </w:r>
      <w:r w:rsidRPr="00FF47F8">
        <w:rPr>
          <w:rFonts w:ascii="TH SarabunPSK" w:hAnsi="TH SarabunPSK" w:cs="TH SarabunPSK" w:hint="cs"/>
          <w:sz w:val="32"/>
          <w:szCs w:val="32"/>
          <w:cs/>
        </w:rPr>
        <w:t>การมีส่วนร่วมในการพัฒนาจาก หน่วยงานต้นสังกัด คณะกรรรมการสถานศึกษา ชุมชน ผู้ปกครอง ครู บุคลากรทางการศึกษา นักเรียนในการพัฒนา</w:t>
      </w:r>
    </w:p>
    <w:p w:rsidR="00DD4783" w:rsidRPr="00B818E4" w:rsidRDefault="00DD4783" w:rsidP="00DD4783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D4783" w:rsidRDefault="00DD4783" w:rsidP="008427E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818E4">
        <w:rPr>
          <w:rFonts w:ascii="TH SarabunPSK" w:hAnsi="TH SarabunPSK" w:cs="TH SarabunPSK"/>
          <w:b/>
          <w:bCs/>
          <w:sz w:val="32"/>
          <w:szCs w:val="32"/>
          <w:cs/>
        </w:rPr>
        <w:t>๑.๔ โรงเรียนมีข้อจำกัด/ความต้องการจำเป็น ปีการศึกษา ๒๕๕๖ ดังนี้</w:t>
      </w:r>
    </w:p>
    <w:p w:rsidR="00DD4783" w:rsidRPr="00FF47F8" w:rsidRDefault="00DD4783" w:rsidP="00E945F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47F8">
        <w:rPr>
          <w:rFonts w:ascii="TH SarabunPSK" w:hAnsi="TH SarabunPSK" w:cs="TH SarabunPSK" w:hint="cs"/>
          <w:sz w:val="32"/>
          <w:szCs w:val="32"/>
          <w:cs/>
        </w:rPr>
        <w:t>จากการผลการดำเนินงานตามขบวนการในการติดตามควบคุมการทำงานอย่างเป็นระบบสามารถสรุปประเด็นข้อความต้องการและข้อจำกัดในการยกผลสัมฤทธิ์ทางการศึกษาคือ</w:t>
      </w:r>
    </w:p>
    <w:p w:rsidR="00DD4783" w:rsidRPr="00FF47F8" w:rsidRDefault="00DD4783" w:rsidP="00E945FF">
      <w:pPr>
        <w:pStyle w:val="a3"/>
        <w:numPr>
          <w:ilvl w:val="0"/>
          <w:numId w:val="1"/>
        </w:numPr>
        <w:ind w:left="0" w:firstLine="720"/>
        <w:jc w:val="thaiDistribute"/>
        <w:rPr>
          <w:rFonts w:ascii="TH SarabunPSK" w:hAnsi="TH SarabunPSK" w:cs="TH SarabunPSK"/>
          <w:szCs w:val="32"/>
        </w:rPr>
      </w:pPr>
      <w:r w:rsidRPr="00FF47F8">
        <w:rPr>
          <w:rFonts w:ascii="TH SarabunPSK" w:hAnsi="TH SarabunPSK" w:cs="TH SarabunPSK" w:hint="cs"/>
          <w:szCs w:val="32"/>
          <w:cs/>
        </w:rPr>
        <w:t>ด้านทรัพยากรบุคคล</w:t>
      </w:r>
      <w:r w:rsidRPr="00FF47F8">
        <w:rPr>
          <w:rFonts w:ascii="TH SarabunPSK" w:hAnsi="TH SarabunPSK" w:cs="TH SarabunPSK"/>
          <w:szCs w:val="32"/>
        </w:rPr>
        <w:t xml:space="preserve"> </w:t>
      </w:r>
      <w:r w:rsidRPr="00FF47F8">
        <w:rPr>
          <w:rFonts w:ascii="TH SarabunPSK" w:hAnsi="TH SarabunPSK" w:cs="TH SarabunPSK" w:hint="cs"/>
          <w:szCs w:val="32"/>
          <w:cs/>
        </w:rPr>
        <w:t>ยังต้องการครูในการจัดการเรียนการสอนขาดจำนวน ๓</w:t>
      </w:r>
      <w:r w:rsidRPr="00FF47F8">
        <w:rPr>
          <w:rFonts w:ascii="TH SarabunPSK" w:hAnsi="TH SarabunPSK" w:cs="TH SarabunPSK"/>
          <w:szCs w:val="32"/>
        </w:rPr>
        <w:t xml:space="preserve"> </w:t>
      </w:r>
      <w:r w:rsidRPr="00FF47F8">
        <w:rPr>
          <w:rFonts w:ascii="TH SarabunPSK" w:hAnsi="TH SarabunPSK" w:cs="TH SarabunPSK" w:hint="cs"/>
          <w:szCs w:val="32"/>
          <w:cs/>
        </w:rPr>
        <w:t>อัตราในรายวิชาที่ต้องการพัฒนาอย่างเร่งด่วน คือ คณิตศาสตร์ ภาษาไทย สังคมศึกษาฯ และสายบริหารอีก ๑ อัตราที่ได้รับการจัดสรรแล้ว</w:t>
      </w:r>
    </w:p>
    <w:p w:rsidR="00DD4783" w:rsidRPr="00FF47F8" w:rsidRDefault="00DD4783" w:rsidP="00E945FF">
      <w:pPr>
        <w:pStyle w:val="a3"/>
        <w:numPr>
          <w:ilvl w:val="0"/>
          <w:numId w:val="1"/>
        </w:numPr>
        <w:ind w:left="0" w:firstLine="720"/>
        <w:jc w:val="thaiDistribute"/>
        <w:rPr>
          <w:rFonts w:ascii="TH SarabunPSK" w:hAnsi="TH SarabunPSK" w:cs="TH SarabunPSK"/>
          <w:szCs w:val="32"/>
        </w:rPr>
      </w:pPr>
      <w:r w:rsidRPr="00FF47F8">
        <w:rPr>
          <w:rFonts w:ascii="TH SarabunPSK" w:hAnsi="TH SarabunPSK" w:cs="TH SarabunPSK" w:hint="cs"/>
          <w:szCs w:val="32"/>
          <w:cs/>
        </w:rPr>
        <w:t>ด้านงบประมาณ เนื่องจากสถานศึกษามีสภาพแวดล้อมทางกายภาพที่มีพื้นที่กว้างต้องใช้งบประมาณในการพัฒนาปรับปรุงบริบทอย่างมากขาดงบประมาณสนับสนุนในการก่อสร้างอาคารเรียนและอาคารหอประชุม โรงอาหาร โรงฝึกและห้องปฏิบัติการที่ทันสมัยพร้อมทั้งอุปกรณ์ในการจัดการเรียนการสอน</w:t>
      </w:r>
    </w:p>
    <w:p w:rsidR="00DD4783" w:rsidRPr="00FF47F8" w:rsidRDefault="00DD4783" w:rsidP="00E945FF">
      <w:pPr>
        <w:pStyle w:val="a3"/>
        <w:numPr>
          <w:ilvl w:val="0"/>
          <w:numId w:val="1"/>
        </w:numPr>
        <w:ind w:left="0" w:firstLine="720"/>
        <w:jc w:val="thaiDistribute"/>
        <w:rPr>
          <w:rFonts w:ascii="TH SarabunPSK" w:hAnsi="TH SarabunPSK" w:cs="TH SarabunPSK"/>
          <w:szCs w:val="32"/>
          <w:cs/>
        </w:rPr>
      </w:pPr>
      <w:r w:rsidRPr="00FF47F8">
        <w:rPr>
          <w:rFonts w:ascii="TH SarabunPSK" w:hAnsi="TH SarabunPSK" w:cs="TH SarabunPSK" w:hint="cs"/>
          <w:szCs w:val="32"/>
          <w:cs/>
        </w:rPr>
        <w:t>ด้านกระบวนการจัดการศึกษาในสถานศึกษา จากผลกระทบในการบริหารบุคคลข้างต้นทำให้สถานศึกษาขาดบุคลากร ครู ที่เพียงพอในการจัดการศึกษา และงบประมาณในการบริหารจัดการทำให้กระบวนการขับเคลื่อนในการพัฒนายกผลสัมฤทธิ์ในการจัดการศึกษาสงผลโดยตรงต่อการพัฒนาผู้เรียน</w:t>
      </w:r>
    </w:p>
    <w:p w:rsidR="00DD4783" w:rsidRPr="00FF47F8" w:rsidRDefault="00DD4783" w:rsidP="00E945FF">
      <w:pPr>
        <w:pStyle w:val="a3"/>
        <w:numPr>
          <w:ilvl w:val="0"/>
          <w:numId w:val="1"/>
        </w:numPr>
        <w:ind w:left="0" w:firstLine="720"/>
        <w:jc w:val="thaiDistribute"/>
        <w:rPr>
          <w:rFonts w:ascii="TH SarabunPSK" w:hAnsi="TH SarabunPSK" w:cs="TH SarabunPSK"/>
          <w:szCs w:val="32"/>
          <w:cs/>
        </w:rPr>
      </w:pPr>
      <w:r w:rsidRPr="00FF47F8">
        <w:rPr>
          <w:rFonts w:ascii="TH SarabunPSK" w:hAnsi="TH SarabunPSK" w:cs="TH SarabunPSK" w:hint="cs"/>
          <w:szCs w:val="32"/>
          <w:cs/>
        </w:rPr>
        <w:lastRenderedPageBreak/>
        <w:t>ด้านสภาพแวดล้อมในการดำเนินการจัดการศึกษา เนื่องจากสถานศึกษาอยู่ห่างไกลแหล่งเรียนรู้ทางการศึกษาที่ทันสมัย การเข้าถึงแหล่งเรียนรู้ทำได้ยากและมีข้อจำกัดเรื่องเวลา การเดินทางยากลำบาก</w:t>
      </w:r>
    </w:p>
    <w:sectPr w:rsidR="00DD4783" w:rsidRPr="00FF47F8" w:rsidSect="00EA1101">
      <w:pgSz w:w="11906" w:h="16838"/>
      <w:pgMar w:top="1985" w:right="1134" w:bottom="1134" w:left="200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3069E"/>
    <w:multiLevelType w:val="hybridMultilevel"/>
    <w:tmpl w:val="B55C3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A0B87"/>
    <w:multiLevelType w:val="hybridMultilevel"/>
    <w:tmpl w:val="D9343500"/>
    <w:lvl w:ilvl="0" w:tplc="B20E682C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DBD5D2E"/>
    <w:multiLevelType w:val="hybridMultilevel"/>
    <w:tmpl w:val="38CE9044"/>
    <w:lvl w:ilvl="0" w:tplc="67EC3A7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DD4783"/>
    <w:rsid w:val="00044354"/>
    <w:rsid w:val="00056CB0"/>
    <w:rsid w:val="00064E59"/>
    <w:rsid w:val="000A070C"/>
    <w:rsid w:val="00152B9C"/>
    <w:rsid w:val="001765BE"/>
    <w:rsid w:val="00252C9D"/>
    <w:rsid w:val="006327B0"/>
    <w:rsid w:val="00736008"/>
    <w:rsid w:val="00834889"/>
    <w:rsid w:val="008427E0"/>
    <w:rsid w:val="00AF0509"/>
    <w:rsid w:val="00B117CF"/>
    <w:rsid w:val="00B17DBB"/>
    <w:rsid w:val="00C15D56"/>
    <w:rsid w:val="00DC5AA3"/>
    <w:rsid w:val="00DD4783"/>
    <w:rsid w:val="00E16FC3"/>
    <w:rsid w:val="00E945FF"/>
    <w:rsid w:val="00EA1101"/>
    <w:rsid w:val="00F66FAA"/>
    <w:rsid w:val="00FE5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783"/>
    <w:pPr>
      <w:spacing w:after="0" w:line="240" w:lineRule="auto"/>
      <w:ind w:left="720"/>
      <w:contextualSpacing/>
    </w:pPr>
    <w:rPr>
      <w:rFonts w:ascii="BrowalliaUPC" w:eastAsia="Cordia New" w:hAnsi="BrowalliaUPC" w:cs="Angsana New"/>
      <w:sz w:val="32"/>
      <w:szCs w:val="40"/>
    </w:rPr>
  </w:style>
  <w:style w:type="table" w:styleId="a4">
    <w:name w:val="Table Grid"/>
    <w:basedOn w:val="a1"/>
    <w:uiPriority w:val="59"/>
    <w:rsid w:val="00EA11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</Company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17</cp:revision>
  <cp:lastPrinted>2014-09-10T22:06:00Z</cp:lastPrinted>
  <dcterms:created xsi:type="dcterms:W3CDTF">2014-09-09T00:06:00Z</dcterms:created>
  <dcterms:modified xsi:type="dcterms:W3CDTF">2014-09-10T22:24:00Z</dcterms:modified>
</cp:coreProperties>
</file>